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49" w:rsidRDefault="00DF7249" w:rsidP="00BB751A">
      <w:pPr>
        <w:jc w:val="center"/>
        <w:rPr>
          <w:rFonts w:ascii="Arial" w:hAnsi="Arial" w:cs="Arial"/>
          <w:b/>
          <w:i/>
          <w:sz w:val="28"/>
          <w:szCs w:val="28"/>
        </w:rPr>
      </w:pPr>
      <w:r w:rsidRPr="0037590F">
        <w:rPr>
          <w:rFonts w:ascii="Arial" w:hAnsi="Arial" w:cs="Arial"/>
          <w:b/>
          <w:i/>
          <w:sz w:val="28"/>
          <w:szCs w:val="28"/>
        </w:rPr>
        <w:t xml:space="preserve">SÍNTESIS CONDICIONES DE RIESGO MUNICIPIO </w:t>
      </w:r>
      <w:smartTag w:uri="urn:schemas-microsoft-com:office:smarttags" w:element="PersonName">
        <w:smartTagPr>
          <w:attr w:name="ProductID" w:val="LA CELIA"/>
        </w:smartTagPr>
        <w:r w:rsidRPr="0037590F">
          <w:rPr>
            <w:rFonts w:ascii="Arial" w:hAnsi="Arial" w:cs="Arial"/>
            <w:b/>
            <w:i/>
            <w:sz w:val="28"/>
            <w:szCs w:val="28"/>
          </w:rPr>
          <w:t>LA CELIA</w:t>
        </w:r>
      </w:smartTag>
    </w:p>
    <w:p w:rsidR="00DF7249" w:rsidRPr="0037590F" w:rsidRDefault="00DF7249" w:rsidP="00BB751A">
      <w:pPr>
        <w:jc w:val="center"/>
        <w:rPr>
          <w:rFonts w:ascii="Arial" w:hAnsi="Arial" w:cs="Arial"/>
          <w:b/>
          <w:i/>
          <w:sz w:val="28"/>
          <w:szCs w:val="28"/>
        </w:rPr>
      </w:pPr>
    </w:p>
    <w:p w:rsidR="00DF7249" w:rsidRPr="00BF181A" w:rsidRDefault="00DF7249" w:rsidP="00995239">
      <w:pPr>
        <w:autoSpaceDE w:val="0"/>
        <w:autoSpaceDN w:val="0"/>
        <w:adjustRightInd w:val="0"/>
        <w:spacing w:after="0" w:line="240" w:lineRule="auto"/>
        <w:jc w:val="both"/>
        <w:rPr>
          <w:rFonts w:ascii="Arial" w:hAnsi="Arial" w:cs="Arial"/>
          <w:sz w:val="20"/>
          <w:szCs w:val="20"/>
        </w:rPr>
      </w:pPr>
      <w:r w:rsidRPr="00BF181A">
        <w:rPr>
          <w:rFonts w:ascii="Arial" w:hAnsi="Arial" w:cs="Arial"/>
        </w:rPr>
        <w:t xml:space="preserve">El Municipio de </w:t>
      </w:r>
      <w:smartTag w:uri="urn:schemas-microsoft-com:office:smarttags" w:element="PersonName">
        <w:smartTagPr>
          <w:attr w:name="ProductID" w:val="la Bocatoma"/>
        </w:smartTagPr>
        <w:r w:rsidRPr="00BF181A">
          <w:rPr>
            <w:rFonts w:ascii="Arial" w:hAnsi="Arial" w:cs="Arial"/>
          </w:rPr>
          <w:t>La Celia</w:t>
        </w:r>
      </w:smartTag>
      <w:r w:rsidRPr="00BF181A">
        <w:rPr>
          <w:rFonts w:ascii="Arial" w:hAnsi="Arial" w:cs="Arial"/>
        </w:rPr>
        <w:t xml:space="preserve">, se encuentra localizado en la región central del departamento de Risaralda, en las estribaciones de </w:t>
      </w:r>
      <w:smartTag w:uri="urn:schemas-microsoft-com:office:smarttags" w:element="PersonName">
        <w:smartTagPr>
          <w:attr w:name="ProductID" w:val="la Bocatoma"/>
        </w:smartTagPr>
        <w:r w:rsidRPr="00BF181A">
          <w:rPr>
            <w:rFonts w:ascii="Arial" w:hAnsi="Arial" w:cs="Arial"/>
          </w:rPr>
          <w:t>la Cordillera Occidental</w:t>
        </w:r>
      </w:smartTag>
      <w:r w:rsidRPr="00BF181A">
        <w:rPr>
          <w:rFonts w:ascii="Arial" w:hAnsi="Arial" w:cs="Arial"/>
        </w:rPr>
        <w:t xml:space="preserve">, a una distancia de </w:t>
      </w:r>
      <w:smartTag w:uri="urn:schemas-microsoft-com:office:smarttags" w:element="PersonName">
        <w:smartTagPr>
          <w:attr w:name="ProductID" w:val="la Bocatoma"/>
        </w:smartTagPr>
        <w:r w:rsidRPr="00BF181A">
          <w:rPr>
            <w:rFonts w:ascii="Arial" w:hAnsi="Arial" w:cs="Arial"/>
          </w:rPr>
          <w:t>68 Km</w:t>
        </w:r>
      </w:smartTag>
      <w:r w:rsidRPr="00BF181A">
        <w:rPr>
          <w:rFonts w:ascii="Arial" w:hAnsi="Arial" w:cs="Arial"/>
        </w:rPr>
        <w:t xml:space="preserve"> de Pereira. El casco urbano de </w:t>
      </w:r>
      <w:smartTag w:uri="urn:schemas-microsoft-com:office:smarttags" w:element="PersonName">
        <w:smartTagPr>
          <w:attr w:name="ProductID" w:val="la Bocatoma"/>
        </w:smartTagPr>
        <w:r w:rsidRPr="00BF181A">
          <w:rPr>
            <w:rFonts w:ascii="Arial" w:hAnsi="Arial" w:cs="Arial"/>
          </w:rPr>
          <w:t>La Celia</w:t>
        </w:r>
      </w:smartTag>
      <w:r w:rsidRPr="00BF181A">
        <w:rPr>
          <w:rFonts w:ascii="Arial" w:hAnsi="Arial" w:cs="Arial"/>
        </w:rPr>
        <w:t xml:space="preserve"> está asentado en su mayor parte en una planicie del valle del Río Monos localizada en su margen derecha.</w:t>
      </w:r>
      <w:r w:rsidRPr="00BF181A">
        <w:rPr>
          <w:rFonts w:ascii="Arial" w:hAnsi="Arial" w:cs="Arial"/>
          <w:sz w:val="20"/>
          <w:szCs w:val="20"/>
        </w:rPr>
        <w:t xml:space="preserve">  </w:t>
      </w:r>
      <w:r w:rsidRPr="00BF181A">
        <w:rPr>
          <w:rFonts w:ascii="Arial" w:hAnsi="Arial" w:cs="Arial"/>
        </w:rPr>
        <w:t>La superficie del municipio es de 102 km</w:t>
      </w:r>
      <w:r w:rsidRPr="00BF181A">
        <w:rPr>
          <w:rFonts w:ascii="Arial" w:hAnsi="Arial" w:cs="Arial"/>
          <w:sz w:val="14"/>
          <w:szCs w:val="14"/>
          <w:vertAlign w:val="superscript"/>
        </w:rPr>
        <w:t>2</w:t>
      </w:r>
      <w:r w:rsidRPr="00BF181A">
        <w:rPr>
          <w:rFonts w:ascii="Arial" w:hAnsi="Arial" w:cs="Arial"/>
        </w:rPr>
        <w:t>. La vertiente oriental del casco urbano presenta superficies escarpadas con pendientes mayores al 100% y determina un tramo bastante recto del Río Monos. La vertiente occidental se caracteriza por cambios bruscos en la pendiente, zonas con pendientes superiores al 65%, colinas bajas en la zona norte y depósitos de ladera cuya pendiente se suaviza bastante hacia el área urbana.</w:t>
      </w:r>
    </w:p>
    <w:p w:rsidR="00DF7249" w:rsidRPr="00BF181A" w:rsidRDefault="00DF7249" w:rsidP="00BB751A">
      <w:pPr>
        <w:jc w:val="both"/>
        <w:rPr>
          <w:rFonts w:ascii="Arial" w:hAnsi="Arial" w:cs="Arial"/>
          <w:b/>
          <w:sz w:val="28"/>
          <w:szCs w:val="28"/>
        </w:rPr>
      </w:pPr>
    </w:p>
    <w:p w:rsidR="00DF7249" w:rsidRPr="00BF181A" w:rsidRDefault="00DF7249" w:rsidP="00A62A5D">
      <w:pPr>
        <w:pStyle w:val="NoSpacing"/>
        <w:rPr>
          <w:rFonts w:ascii="Arial" w:hAnsi="Arial" w:cs="Arial"/>
        </w:rPr>
      </w:pPr>
      <w:smartTag w:uri="urn:schemas-microsoft-com:office:smarttags" w:element="PersonName">
        <w:smartTagPr>
          <w:attr w:name="ProductID" w:val="la Bocatoma"/>
        </w:smartTagPr>
        <w:r w:rsidRPr="00BF181A">
          <w:rPr>
            <w:rFonts w:ascii="Arial" w:hAnsi="Arial" w:cs="Arial"/>
          </w:rPr>
          <w:t>La Celia</w:t>
        </w:r>
      </w:smartTag>
      <w:r w:rsidRPr="00BF181A">
        <w:rPr>
          <w:rFonts w:ascii="Arial" w:hAnsi="Arial" w:cs="Arial"/>
        </w:rPr>
        <w:t xml:space="preserve"> presenta riesgos: volcánico, sísmico, geotécnico (movimientos en masa), hidrológico (inundaciones) y avenidas torrenciales, según </w:t>
      </w:r>
      <w:smartTag w:uri="urn:schemas-microsoft-com:office:smarttags" w:element="PersonName">
        <w:smartTagPr>
          <w:attr w:name="ProductID" w:val="la Bocatoma"/>
        </w:smartTagPr>
        <w:r w:rsidRPr="00BF181A">
          <w:rPr>
            <w:rFonts w:ascii="Arial" w:hAnsi="Arial" w:cs="Arial"/>
          </w:rPr>
          <w:t>la</w:t>
        </w:r>
        <w:r w:rsidRPr="00BF181A">
          <w:rPr>
            <w:rFonts w:ascii="Arial" w:hAnsi="Arial" w:cs="Arial"/>
            <w:i/>
          </w:rPr>
          <w:t xml:space="preserve"> </w:t>
        </w:r>
        <w:r w:rsidRPr="00BF181A">
          <w:rPr>
            <w:rFonts w:ascii="Arial" w:hAnsi="Arial" w:cs="Arial"/>
            <w:i/>
            <w:lang w:val="es-CO"/>
          </w:rPr>
          <w:t>Base Ambiental</w:t>
        </w:r>
      </w:smartTag>
      <w:r w:rsidRPr="00BF181A">
        <w:rPr>
          <w:rFonts w:ascii="Arial" w:hAnsi="Arial" w:cs="Arial"/>
          <w:i/>
          <w:lang w:val="es-CO"/>
        </w:rPr>
        <w:t xml:space="preserve"> con énfasis en riesgos para el municipio de </w:t>
      </w:r>
      <w:smartTag w:uri="urn:schemas-microsoft-com:office:smarttags" w:element="PersonName">
        <w:smartTagPr>
          <w:attr w:name="ProductID" w:val="la Bocatoma"/>
        </w:smartTagPr>
        <w:r w:rsidRPr="00BF181A">
          <w:rPr>
            <w:rFonts w:ascii="Arial" w:hAnsi="Arial" w:cs="Arial"/>
            <w:i/>
            <w:lang w:val="es-CO"/>
          </w:rPr>
          <w:t>La Celia.</w:t>
        </w:r>
        <w:r w:rsidRPr="00BF181A">
          <w:rPr>
            <w:rStyle w:val="FootnoteReference"/>
            <w:rFonts w:ascii="Arial" w:hAnsi="Arial" w:cs="Arial"/>
            <w:i/>
          </w:rPr>
          <w:footnoteReference w:id="1"/>
        </w:r>
      </w:smartTag>
    </w:p>
    <w:p w:rsidR="00DF7249" w:rsidRPr="00BF181A" w:rsidRDefault="00DF7249" w:rsidP="00A62A5D">
      <w:pPr>
        <w:pStyle w:val="NoSpacing"/>
        <w:rPr>
          <w:rFonts w:ascii="Arial" w:hAnsi="Arial" w:cs="Arial"/>
        </w:rPr>
      </w:pPr>
    </w:p>
    <w:p w:rsidR="00DF7249" w:rsidRPr="00BF181A" w:rsidRDefault="00DF7249" w:rsidP="00A62A5D">
      <w:pPr>
        <w:pStyle w:val="NoSpacing"/>
        <w:rPr>
          <w:rFonts w:ascii="Arial" w:hAnsi="Arial" w:cs="Arial"/>
        </w:rPr>
      </w:pPr>
    </w:p>
    <w:p w:rsidR="00DF7249" w:rsidRPr="00BF181A" w:rsidRDefault="00DF7249" w:rsidP="00995239">
      <w:pPr>
        <w:autoSpaceDE w:val="0"/>
        <w:autoSpaceDN w:val="0"/>
        <w:adjustRightInd w:val="0"/>
        <w:spacing w:after="0" w:line="240" w:lineRule="auto"/>
        <w:jc w:val="both"/>
        <w:rPr>
          <w:rFonts w:ascii="Arial" w:hAnsi="Arial" w:cs="Arial"/>
          <w:b/>
        </w:rPr>
      </w:pPr>
      <w:r w:rsidRPr="00BF181A">
        <w:rPr>
          <w:rFonts w:ascii="Arial" w:hAnsi="Arial" w:cs="Arial"/>
          <w:b/>
        </w:rPr>
        <w:t>RIESGO VOLCÁNICO</w:t>
      </w:r>
    </w:p>
    <w:p w:rsidR="00DF7249" w:rsidRPr="00BF181A" w:rsidRDefault="00DF7249" w:rsidP="00995239">
      <w:pPr>
        <w:autoSpaceDE w:val="0"/>
        <w:autoSpaceDN w:val="0"/>
        <w:adjustRightInd w:val="0"/>
        <w:spacing w:after="0" w:line="240" w:lineRule="auto"/>
        <w:jc w:val="both"/>
        <w:rPr>
          <w:rFonts w:ascii="Arial" w:hAnsi="Arial" w:cs="Arial"/>
        </w:rPr>
      </w:pPr>
      <w:r w:rsidRPr="00BF181A">
        <w:rPr>
          <w:rFonts w:ascii="Arial" w:hAnsi="Arial" w:cs="Arial"/>
        </w:rPr>
        <w:t>La amenaza volcánica esta dad por la presencia del nevado Santa Isabel, cuyo grado de actividad es baja y es baja la probabilidad de que ocurra una erupción a corto o mediano plazo.</w:t>
      </w:r>
    </w:p>
    <w:p w:rsidR="00DF7249" w:rsidRPr="00BF181A" w:rsidRDefault="00DF7249" w:rsidP="00995239">
      <w:pPr>
        <w:autoSpaceDE w:val="0"/>
        <w:autoSpaceDN w:val="0"/>
        <w:adjustRightInd w:val="0"/>
        <w:spacing w:after="0" w:line="240" w:lineRule="auto"/>
        <w:jc w:val="both"/>
        <w:rPr>
          <w:rFonts w:ascii="Arial" w:hAnsi="Arial" w:cs="Arial"/>
        </w:rPr>
      </w:pPr>
      <w:r w:rsidRPr="00BF181A">
        <w:rPr>
          <w:rFonts w:ascii="Arial" w:hAnsi="Arial" w:cs="Arial"/>
        </w:rPr>
        <w:t>Para el municipio de Balboa, en caso de erupción, serían lluvias piroclásticas (cenizas volcánicas) las que llegarían transportadas por el viento. La vulnerabilidad está traducida en los techos de las viviendas que reciben directamente las cenizas y que en caso extremo podrían desplomarse.  Se considera que el municipio posee un riesgo volcánico bajo por lluvias piroclásticas.</w:t>
      </w:r>
    </w:p>
    <w:p w:rsidR="00DF7249" w:rsidRPr="00BF181A" w:rsidRDefault="00DF7249" w:rsidP="00BB751A">
      <w:pPr>
        <w:jc w:val="both"/>
        <w:rPr>
          <w:rFonts w:ascii="Arial" w:hAnsi="Arial" w:cs="Arial"/>
          <w:b/>
          <w:sz w:val="28"/>
          <w:szCs w:val="28"/>
        </w:rPr>
      </w:pPr>
    </w:p>
    <w:p w:rsidR="00DF7249" w:rsidRPr="00BF181A" w:rsidRDefault="00DF7249" w:rsidP="00A62A5D">
      <w:pPr>
        <w:pStyle w:val="NoSpacing"/>
        <w:rPr>
          <w:rFonts w:ascii="Arial" w:hAnsi="Arial" w:cs="Arial"/>
          <w:b/>
        </w:rPr>
      </w:pPr>
      <w:r w:rsidRPr="00BF181A">
        <w:rPr>
          <w:rFonts w:ascii="Arial" w:hAnsi="Arial" w:cs="Arial"/>
          <w:b/>
        </w:rPr>
        <w:t>RIESGO SÍSMICO</w:t>
      </w:r>
    </w:p>
    <w:p w:rsidR="00DF7249" w:rsidRPr="00BF181A" w:rsidRDefault="00DF7249" w:rsidP="0079314C">
      <w:pPr>
        <w:pStyle w:val="NoSpacing"/>
        <w:jc w:val="both"/>
        <w:rPr>
          <w:rFonts w:ascii="Arial" w:hAnsi="Arial" w:cs="Arial"/>
        </w:rPr>
      </w:pPr>
      <w:r w:rsidRPr="00BF181A">
        <w:rPr>
          <w:rFonts w:ascii="Arial" w:hAnsi="Arial" w:cs="Arial"/>
        </w:rPr>
        <w:t>El municipio se encuentra cercano al área Apía-Viterbo, zona de concentración sísmica (nido). En ésta la mayoría de los eventos se originan a una gran profundidad en la zona de Benioff.</w:t>
      </w:r>
    </w:p>
    <w:p w:rsidR="00DF7249" w:rsidRPr="00BF181A" w:rsidRDefault="00DF7249" w:rsidP="0079314C">
      <w:pPr>
        <w:pStyle w:val="NoSpacing"/>
        <w:jc w:val="both"/>
        <w:rPr>
          <w:rFonts w:ascii="Arial" w:hAnsi="Arial" w:cs="Arial"/>
        </w:rPr>
      </w:pPr>
      <w:r w:rsidRPr="00BF181A">
        <w:rPr>
          <w:rFonts w:ascii="Arial" w:hAnsi="Arial" w:cs="Arial"/>
        </w:rPr>
        <w:t xml:space="preserve">La manifestación estructural de la falla </w:t>
      </w:r>
      <w:smartTag w:uri="urn:schemas-microsoft-com:office:smarttags" w:element="PersonName">
        <w:smartTagPr>
          <w:attr w:name="ProductID" w:val="la Bocatoma"/>
        </w:smartTagPr>
        <w:r w:rsidRPr="00BF181A">
          <w:rPr>
            <w:rFonts w:ascii="Arial" w:hAnsi="Arial" w:cs="Arial"/>
          </w:rPr>
          <w:t>La Celia</w:t>
        </w:r>
      </w:smartTag>
      <w:r w:rsidRPr="00BF181A">
        <w:rPr>
          <w:rFonts w:ascii="Arial" w:hAnsi="Arial" w:cs="Arial"/>
        </w:rPr>
        <w:t xml:space="preserve"> “da como resultado una expresión geomorfológica muy similar a una fosa de distensión o graben”. El municipio tiene un registro de 37 datos sobre sismos que ocurrieron cerca del área urbana del municipio generan una recurrencia de 4.5 años/sismo, con un promedio de profundidad focal de 4.5 y una magnitud</w:t>
      </w:r>
      <w:r>
        <w:rPr>
          <w:rFonts w:ascii="Arial" w:hAnsi="Arial" w:cs="Arial"/>
        </w:rPr>
        <w:t xml:space="preserve"> </w:t>
      </w:r>
      <w:r w:rsidRPr="00BF181A">
        <w:rPr>
          <w:rFonts w:ascii="Arial" w:hAnsi="Arial" w:cs="Arial"/>
        </w:rPr>
        <w:t>promedio de 3.3. El área urbana del municipio estaría afectada por sismos de baja intensidad</w:t>
      </w:r>
      <w:r>
        <w:rPr>
          <w:rFonts w:ascii="Arial" w:hAnsi="Arial" w:cs="Arial"/>
        </w:rPr>
        <w:t xml:space="preserve">. Los factores de vulnerabilidad estarían asociados al tipo de material de las viviendas, las del casco urbano están construidas en mampostería simple y las de la zona rural en bahareque, lo que las hace más vulnerables ante la ocurrencia de un desastre. Por lo anterior, </w:t>
      </w:r>
      <w:smartTag w:uri="urn:schemas-microsoft-com:office:smarttags" w:element="PersonName">
        <w:smartTagPr>
          <w:attr w:name="ProductID" w:val="la Bocatoma"/>
        </w:smartTagPr>
        <w:r>
          <w:rPr>
            <w:rFonts w:ascii="Arial" w:hAnsi="Arial" w:cs="Arial"/>
          </w:rPr>
          <w:t>La Celia</w:t>
        </w:r>
      </w:smartTag>
      <w:r>
        <w:rPr>
          <w:rFonts w:ascii="Arial" w:hAnsi="Arial" w:cs="Arial"/>
        </w:rPr>
        <w:t xml:space="preserve"> tiene un alto riesgo por sismicidad.</w:t>
      </w:r>
    </w:p>
    <w:p w:rsidR="00DF7249" w:rsidRDefault="00DF7249" w:rsidP="00A62A5D">
      <w:pPr>
        <w:pStyle w:val="NoSpacing"/>
        <w:rPr>
          <w:rFonts w:ascii="Arial" w:hAnsi="Arial" w:cs="Arial"/>
        </w:rPr>
      </w:pPr>
    </w:p>
    <w:p w:rsidR="00DF7249" w:rsidRDefault="00DF7249" w:rsidP="00A62A5D">
      <w:pPr>
        <w:pStyle w:val="NoSpacing"/>
        <w:rPr>
          <w:rFonts w:ascii="Arial" w:hAnsi="Arial" w:cs="Arial"/>
        </w:rPr>
      </w:pPr>
    </w:p>
    <w:p w:rsidR="00DF7249" w:rsidRDefault="00DF7249" w:rsidP="00A62A5D">
      <w:pPr>
        <w:pStyle w:val="NoSpacing"/>
        <w:rPr>
          <w:rFonts w:ascii="Arial" w:hAnsi="Arial" w:cs="Arial"/>
          <w:b/>
        </w:rPr>
      </w:pPr>
      <w:r w:rsidRPr="0079314C">
        <w:rPr>
          <w:rFonts w:ascii="Arial" w:hAnsi="Arial" w:cs="Arial"/>
          <w:b/>
        </w:rPr>
        <w:t>RIESGO GEOTÉCNICO</w:t>
      </w:r>
    </w:p>
    <w:p w:rsidR="00DF7249" w:rsidRDefault="00DF7249" w:rsidP="00835A31">
      <w:pPr>
        <w:pStyle w:val="NoSpacing"/>
        <w:jc w:val="both"/>
        <w:rPr>
          <w:rFonts w:ascii="Arial" w:hAnsi="Arial" w:cs="Arial"/>
        </w:rPr>
      </w:pPr>
      <w:r>
        <w:rPr>
          <w:rFonts w:ascii="Arial" w:hAnsi="Arial" w:cs="Arial"/>
        </w:rPr>
        <w:t xml:space="preserve">Los movimientos en masa, los procesos de erosión concentrada y socavación de orillas hacen parte de la construcción de las condiciones de riesgo para este tipo de riesgo geotécnico en el municipio.  Las amenazas están dados por factores naturales: sismológicos, </w:t>
      </w:r>
      <w:r w:rsidRPr="00B159F4">
        <w:rPr>
          <w:rFonts w:ascii="Arial" w:hAnsi="Arial" w:cs="Arial"/>
        </w:rPr>
        <w:t>lito</w:t>
      </w:r>
      <w:r>
        <w:rPr>
          <w:rFonts w:ascii="Arial" w:hAnsi="Arial" w:cs="Arial"/>
        </w:rPr>
        <w:t>-estructurales</w:t>
      </w:r>
      <w:r w:rsidRPr="00B159F4">
        <w:rPr>
          <w:rFonts w:ascii="Arial" w:hAnsi="Arial" w:cs="Arial"/>
        </w:rPr>
        <w:t>, geomorfológicos y climáticos</w:t>
      </w:r>
      <w:r>
        <w:rPr>
          <w:rFonts w:ascii="Arial" w:hAnsi="Arial" w:cs="Arial"/>
        </w:rPr>
        <w:t>.</w:t>
      </w:r>
      <w:r>
        <w:rPr>
          <w:rFonts w:ascii="Arial" w:hAnsi="Arial" w:cs="Arial"/>
          <w:b/>
        </w:rPr>
        <w:t xml:space="preserve"> </w:t>
      </w:r>
      <w:r>
        <w:rPr>
          <w:rFonts w:ascii="Arial" w:hAnsi="Arial" w:cs="Arial"/>
        </w:rPr>
        <w:t xml:space="preserve">Los factores antrópicos están relacionados con cortes de talud con ángulos de reposos inadecuados, construcción de viviendas en la corona de taludes verticales o de laderas de alta pendiente confieren sobrecarga al sector, inadecuado manejo de aguas negras y de escorrentía en los asentamientos y corredores viales provocando procesos de erosión concentrada como cárcavas y derrumbes, quema de vegetación en laderas de alta pendiente, implementación de pastos en laderas de alta y moderada pendiente y los cultivos desarrollados en el mismo sentido de la pendiente facilitan el lavado del suelo. </w:t>
      </w:r>
      <w:r w:rsidRPr="00835A31">
        <w:rPr>
          <w:rFonts w:ascii="Arial" w:hAnsi="Arial" w:cs="Arial"/>
        </w:rPr>
        <w:t>Las condiciones anteriormente</w:t>
      </w:r>
      <w:r>
        <w:rPr>
          <w:rFonts w:ascii="Arial" w:hAnsi="Arial" w:cs="Arial"/>
        </w:rPr>
        <w:t xml:space="preserve"> </w:t>
      </w:r>
      <w:r w:rsidRPr="00835A31">
        <w:rPr>
          <w:rFonts w:ascii="Arial" w:hAnsi="Arial" w:cs="Arial"/>
        </w:rPr>
        <w:t>descritas le confieren a las áreas</w:t>
      </w:r>
      <w:r>
        <w:rPr>
          <w:rFonts w:ascii="Arial" w:hAnsi="Arial" w:cs="Arial"/>
        </w:rPr>
        <w:t xml:space="preserve"> </w:t>
      </w:r>
      <w:r w:rsidRPr="00835A31">
        <w:rPr>
          <w:rFonts w:ascii="Arial" w:hAnsi="Arial" w:cs="Arial"/>
        </w:rPr>
        <w:t>occidental, noroccidental,</w:t>
      </w:r>
      <w:r>
        <w:rPr>
          <w:rFonts w:ascii="Arial" w:hAnsi="Arial" w:cs="Arial"/>
        </w:rPr>
        <w:t xml:space="preserve"> </w:t>
      </w:r>
      <w:r w:rsidRPr="00835A31">
        <w:rPr>
          <w:rFonts w:ascii="Arial" w:hAnsi="Arial" w:cs="Arial"/>
        </w:rPr>
        <w:t>suroccidental, norte y nororiental del</w:t>
      </w:r>
      <w:r>
        <w:rPr>
          <w:rFonts w:ascii="Arial" w:hAnsi="Arial" w:cs="Arial"/>
        </w:rPr>
        <w:t xml:space="preserve"> </w:t>
      </w:r>
      <w:r w:rsidRPr="00835A31">
        <w:rPr>
          <w:rFonts w:ascii="Arial" w:hAnsi="Arial" w:cs="Arial"/>
        </w:rPr>
        <w:t>municipio, una susceptibilidad</w:t>
      </w:r>
      <w:r>
        <w:rPr>
          <w:rFonts w:ascii="Arial" w:hAnsi="Arial" w:cs="Arial"/>
        </w:rPr>
        <w:t xml:space="preserve"> </w:t>
      </w:r>
      <w:r w:rsidRPr="00835A31">
        <w:rPr>
          <w:rFonts w:ascii="Arial" w:hAnsi="Arial" w:cs="Arial"/>
        </w:rPr>
        <w:t>moderada al desarrollo de movimientos</w:t>
      </w:r>
      <w:r>
        <w:rPr>
          <w:rFonts w:ascii="Arial" w:hAnsi="Arial" w:cs="Arial"/>
        </w:rPr>
        <w:t xml:space="preserve"> </w:t>
      </w:r>
      <w:r w:rsidRPr="00835A31">
        <w:rPr>
          <w:rFonts w:ascii="Arial" w:hAnsi="Arial" w:cs="Arial"/>
        </w:rPr>
        <w:t>en masa.</w:t>
      </w:r>
    </w:p>
    <w:p w:rsidR="00DF7249" w:rsidRPr="00557D6C" w:rsidRDefault="00DF7249" w:rsidP="00835A31">
      <w:pPr>
        <w:pStyle w:val="NoSpacing"/>
        <w:jc w:val="both"/>
        <w:rPr>
          <w:rFonts w:ascii="Arial" w:hAnsi="Arial" w:cs="Arial"/>
          <w:b/>
        </w:rPr>
      </w:pPr>
      <w:r>
        <w:rPr>
          <w:rFonts w:ascii="Arial" w:hAnsi="Arial" w:cs="Arial"/>
        </w:rPr>
        <w:t>La ubicación geográfica y geomorfológica de las viviendas, así como también sus aspectos constructivos hacen parte de los factores de vulnerabilidad tenidos en cuenta para la generación de las condiciones de riesgo en el municipio.</w:t>
      </w:r>
    </w:p>
    <w:p w:rsidR="00DF7249" w:rsidRDefault="00DF7249" w:rsidP="00835A31">
      <w:pPr>
        <w:pStyle w:val="NoSpacing"/>
        <w:jc w:val="both"/>
        <w:rPr>
          <w:rFonts w:ascii="Arial" w:hAnsi="Arial" w:cs="Arial"/>
        </w:rPr>
      </w:pPr>
    </w:p>
    <w:p w:rsidR="00DF7249" w:rsidRPr="00C76C00" w:rsidRDefault="00DF7249" w:rsidP="009C7657">
      <w:pPr>
        <w:pStyle w:val="NoSpacing"/>
        <w:jc w:val="both"/>
        <w:rPr>
          <w:rFonts w:ascii="Arial" w:hAnsi="Arial" w:cs="Arial"/>
          <w:b/>
        </w:rPr>
      </w:pPr>
      <w:r w:rsidRPr="00C76C00">
        <w:rPr>
          <w:rFonts w:ascii="Arial" w:hAnsi="Arial" w:cs="Arial"/>
          <w:b/>
        </w:rPr>
        <w:t>RIESGO HIDROLÓGICO</w:t>
      </w:r>
    </w:p>
    <w:p w:rsidR="00DF7249" w:rsidRPr="009C7657" w:rsidRDefault="00DF7249" w:rsidP="009C7657">
      <w:pPr>
        <w:pStyle w:val="NoSpacing"/>
        <w:jc w:val="both"/>
        <w:rPr>
          <w:rFonts w:ascii="Arial" w:hAnsi="Arial" w:cs="Arial"/>
        </w:rPr>
      </w:pPr>
      <w:r w:rsidRPr="009C7657">
        <w:rPr>
          <w:rFonts w:ascii="Arial" w:hAnsi="Arial" w:cs="Arial"/>
        </w:rPr>
        <w:t>Este riesgo se presenta</w:t>
      </w:r>
      <w:r>
        <w:rPr>
          <w:rFonts w:ascii="Arial" w:hAnsi="Arial" w:cs="Arial"/>
        </w:rPr>
        <w:t xml:space="preserve"> </w:t>
      </w:r>
      <w:r w:rsidRPr="009C7657">
        <w:rPr>
          <w:rFonts w:ascii="Arial" w:hAnsi="Arial" w:cs="Arial"/>
        </w:rPr>
        <w:t>solamente para el Río</w:t>
      </w:r>
      <w:r>
        <w:rPr>
          <w:rFonts w:ascii="Arial" w:hAnsi="Arial" w:cs="Arial"/>
        </w:rPr>
        <w:t xml:space="preserve"> </w:t>
      </w:r>
      <w:r w:rsidRPr="009C7657">
        <w:rPr>
          <w:rFonts w:ascii="Arial" w:hAnsi="Arial" w:cs="Arial"/>
        </w:rPr>
        <w:t xml:space="preserve">Monos y </w:t>
      </w:r>
      <w:smartTag w:uri="urn:schemas-microsoft-com:office:smarttags" w:element="PersonName">
        <w:smartTagPr>
          <w:attr w:name="ProductID" w:val="la Bocatoma"/>
        </w:smartTagPr>
        <w:r w:rsidRPr="009C7657">
          <w:rPr>
            <w:rFonts w:ascii="Arial" w:hAnsi="Arial" w:cs="Arial"/>
          </w:rPr>
          <w:t>la Quebrada La</w:t>
        </w:r>
      </w:smartTag>
      <w:r>
        <w:rPr>
          <w:rFonts w:ascii="Arial" w:hAnsi="Arial" w:cs="Arial"/>
        </w:rPr>
        <w:t xml:space="preserve"> Cristalina, es decir las que las viviendas localizadas en la llanura de inundación del río Monos y sobre el cauce de la quebrada </w:t>
      </w:r>
      <w:smartTag w:uri="urn:schemas-microsoft-com:office:smarttags" w:element="PersonName">
        <w:smartTagPr>
          <w:attr w:name="ProductID" w:val="la Bocatoma"/>
        </w:smartTagPr>
        <w:r>
          <w:rPr>
            <w:rFonts w:ascii="Arial" w:hAnsi="Arial" w:cs="Arial"/>
          </w:rPr>
          <w:t>La Cristalina</w:t>
        </w:r>
      </w:smartTag>
      <w:r>
        <w:rPr>
          <w:rFonts w:ascii="Arial" w:hAnsi="Arial" w:cs="Arial"/>
        </w:rPr>
        <w:t xml:space="preserve"> son susceptibles a ser inundadas, así como también aquellas que no poseen una estructura adecuada para contrarrestar las inundaciones.</w:t>
      </w:r>
    </w:p>
    <w:p w:rsidR="00DF7249" w:rsidRDefault="00DF7249" w:rsidP="00835A31">
      <w:pPr>
        <w:pStyle w:val="NoSpacing"/>
        <w:jc w:val="both"/>
        <w:rPr>
          <w:rFonts w:ascii="Arial" w:hAnsi="Arial" w:cs="Arial"/>
        </w:rPr>
      </w:pPr>
    </w:p>
    <w:p w:rsidR="00DF7249" w:rsidRDefault="00DF7249" w:rsidP="00835A31">
      <w:pPr>
        <w:pStyle w:val="NoSpacing"/>
        <w:jc w:val="both"/>
        <w:rPr>
          <w:rFonts w:ascii="Arial" w:hAnsi="Arial" w:cs="Arial"/>
        </w:rPr>
      </w:pPr>
    </w:p>
    <w:p w:rsidR="00DF7249" w:rsidRDefault="00DF7249" w:rsidP="00835A31">
      <w:pPr>
        <w:pStyle w:val="NoSpacing"/>
        <w:jc w:val="both"/>
        <w:rPr>
          <w:rFonts w:ascii="Arial" w:hAnsi="Arial" w:cs="Arial"/>
          <w:b/>
        </w:rPr>
      </w:pPr>
      <w:r w:rsidRPr="002B4654">
        <w:rPr>
          <w:rFonts w:ascii="Arial" w:hAnsi="Arial" w:cs="Arial"/>
          <w:b/>
        </w:rPr>
        <w:t>RIESGO POR AVENIDAS TORRENCIALES</w:t>
      </w:r>
    </w:p>
    <w:p w:rsidR="00DF7249" w:rsidRDefault="00DF7249" w:rsidP="005E38DA">
      <w:pPr>
        <w:pStyle w:val="NoSpacing"/>
        <w:jc w:val="both"/>
        <w:rPr>
          <w:rFonts w:ascii="Arial" w:hAnsi="Arial" w:cs="Arial"/>
        </w:rPr>
      </w:pPr>
      <w:r>
        <w:rPr>
          <w:rFonts w:ascii="Arial" w:hAnsi="Arial" w:cs="Arial"/>
          <w:bCs/>
        </w:rPr>
        <w:t>Las condiciones para este tipo de riesgo están dadas por eventos h</w:t>
      </w:r>
      <w:r w:rsidRPr="005E38DA">
        <w:rPr>
          <w:rFonts w:ascii="Arial" w:hAnsi="Arial" w:cs="Arial"/>
          <w:bCs/>
        </w:rPr>
        <w:t>istóricos</w:t>
      </w:r>
      <w:r>
        <w:rPr>
          <w:rFonts w:ascii="Arial" w:hAnsi="Arial" w:cs="Arial"/>
          <w:bCs/>
        </w:rPr>
        <w:t xml:space="preserve">, depósitos torrenciales del río Monos que pudieron ser </w:t>
      </w:r>
      <w:r w:rsidRPr="005E38DA">
        <w:rPr>
          <w:rFonts w:ascii="Arial" w:hAnsi="Arial" w:cs="Arial"/>
        </w:rPr>
        <w:t>desencadenados por</w:t>
      </w:r>
      <w:r>
        <w:rPr>
          <w:rFonts w:ascii="Arial" w:hAnsi="Arial" w:cs="Arial"/>
        </w:rPr>
        <w:t xml:space="preserve"> </w:t>
      </w:r>
      <w:r w:rsidRPr="005E38DA">
        <w:rPr>
          <w:rFonts w:ascii="Arial" w:hAnsi="Arial" w:cs="Arial"/>
        </w:rPr>
        <w:t>eventos sísmicos bajo condiciones</w:t>
      </w:r>
      <w:r>
        <w:rPr>
          <w:rFonts w:ascii="Arial" w:hAnsi="Arial" w:cs="Arial"/>
        </w:rPr>
        <w:t xml:space="preserve"> </w:t>
      </w:r>
      <w:r w:rsidRPr="005E38DA">
        <w:rPr>
          <w:rFonts w:ascii="Arial" w:hAnsi="Arial" w:cs="Arial"/>
        </w:rPr>
        <w:t>diferentes a las actuales</w:t>
      </w:r>
      <w:r>
        <w:rPr>
          <w:rFonts w:ascii="Arial" w:hAnsi="Arial" w:cs="Arial"/>
        </w:rPr>
        <w:t>; l</w:t>
      </w:r>
      <w:r w:rsidRPr="005E38DA">
        <w:rPr>
          <w:rFonts w:ascii="Arial" w:hAnsi="Arial" w:cs="Arial"/>
        </w:rPr>
        <w:t>a cuenca se encuentra en</w:t>
      </w:r>
      <w:r>
        <w:rPr>
          <w:rFonts w:ascii="Arial" w:hAnsi="Arial" w:cs="Arial"/>
        </w:rPr>
        <w:t xml:space="preserve"> </w:t>
      </w:r>
      <w:r w:rsidRPr="005E38DA">
        <w:rPr>
          <w:rFonts w:ascii="Arial" w:hAnsi="Arial" w:cs="Arial"/>
        </w:rPr>
        <w:t>una z</w:t>
      </w:r>
      <w:r>
        <w:rPr>
          <w:rFonts w:ascii="Arial" w:hAnsi="Arial" w:cs="Arial"/>
        </w:rPr>
        <w:t xml:space="preserve">ona de riesgo sísmico alto y </w:t>
      </w:r>
      <w:r w:rsidRPr="005E38DA">
        <w:rPr>
          <w:rFonts w:ascii="Arial" w:hAnsi="Arial" w:cs="Arial"/>
        </w:rPr>
        <w:t>junto con las condiciones de pluviosidad</w:t>
      </w:r>
      <w:r>
        <w:rPr>
          <w:rFonts w:ascii="Arial" w:hAnsi="Arial" w:cs="Arial"/>
        </w:rPr>
        <w:t xml:space="preserve"> </w:t>
      </w:r>
      <w:r w:rsidRPr="005E38DA">
        <w:rPr>
          <w:rFonts w:ascii="Arial" w:hAnsi="Arial" w:cs="Arial"/>
        </w:rPr>
        <w:t>podrían generar eventos aún no</w:t>
      </w:r>
      <w:r>
        <w:rPr>
          <w:rFonts w:ascii="Arial" w:hAnsi="Arial" w:cs="Arial"/>
        </w:rPr>
        <w:t xml:space="preserve"> </w:t>
      </w:r>
      <w:r w:rsidRPr="005E38DA">
        <w:rPr>
          <w:rFonts w:ascii="Arial" w:hAnsi="Arial" w:cs="Arial"/>
        </w:rPr>
        <w:t>registrados históricamente.</w:t>
      </w:r>
      <w:r>
        <w:rPr>
          <w:rFonts w:ascii="Arial" w:hAnsi="Arial" w:cs="Arial"/>
        </w:rPr>
        <w:t xml:space="preserve"> El cauce de la q</w:t>
      </w:r>
      <w:r w:rsidRPr="005E38DA">
        <w:rPr>
          <w:rFonts w:ascii="Arial" w:hAnsi="Arial" w:cs="Arial"/>
        </w:rPr>
        <w:t xml:space="preserve">uebrada </w:t>
      </w:r>
      <w:smartTag w:uri="urn:schemas-microsoft-com:office:smarttags" w:element="PersonName">
        <w:smartTagPr>
          <w:attr w:name="ProductID" w:val="la Bocatoma"/>
        </w:smartTagPr>
        <w:r w:rsidRPr="005E38DA">
          <w:rPr>
            <w:rFonts w:ascii="Arial" w:hAnsi="Arial" w:cs="Arial"/>
          </w:rPr>
          <w:t>La Secreta</w:t>
        </w:r>
      </w:smartTag>
      <w:r>
        <w:rPr>
          <w:rFonts w:ascii="Arial" w:hAnsi="Arial" w:cs="Arial"/>
        </w:rPr>
        <w:t xml:space="preserve">, </w:t>
      </w:r>
      <w:r w:rsidRPr="005E38DA">
        <w:rPr>
          <w:rFonts w:ascii="Arial" w:hAnsi="Arial" w:cs="Arial"/>
        </w:rPr>
        <w:t>corriente principal del Río Monos y</w:t>
      </w:r>
      <w:r>
        <w:rPr>
          <w:rFonts w:ascii="Arial" w:hAnsi="Arial" w:cs="Arial"/>
        </w:rPr>
        <w:t xml:space="preserve"> </w:t>
      </w:r>
      <w:r w:rsidRPr="005E38DA">
        <w:rPr>
          <w:rFonts w:ascii="Arial" w:hAnsi="Arial" w:cs="Arial"/>
        </w:rPr>
        <w:t>microcuenca en la que se encuentran</w:t>
      </w:r>
      <w:r>
        <w:rPr>
          <w:rFonts w:ascii="Arial" w:hAnsi="Arial" w:cs="Arial"/>
        </w:rPr>
        <w:t xml:space="preserve"> </w:t>
      </w:r>
      <w:r w:rsidRPr="005E38DA">
        <w:rPr>
          <w:rFonts w:ascii="Arial" w:hAnsi="Arial" w:cs="Arial"/>
        </w:rPr>
        <w:t>los depósitos torrenciales posee</w:t>
      </w:r>
      <w:r>
        <w:rPr>
          <w:rFonts w:ascii="Arial" w:hAnsi="Arial" w:cs="Arial"/>
        </w:rPr>
        <w:t xml:space="preserve"> </w:t>
      </w:r>
      <w:r w:rsidRPr="005E38DA">
        <w:rPr>
          <w:rFonts w:ascii="Arial" w:hAnsi="Arial" w:cs="Arial"/>
        </w:rPr>
        <w:t>sectores en los que se podría formar un</w:t>
      </w:r>
      <w:r>
        <w:rPr>
          <w:rFonts w:ascii="Arial" w:hAnsi="Arial" w:cs="Arial"/>
        </w:rPr>
        <w:t xml:space="preserve"> </w:t>
      </w:r>
      <w:r w:rsidRPr="005E38DA">
        <w:rPr>
          <w:rFonts w:ascii="Arial" w:hAnsi="Arial" w:cs="Arial"/>
        </w:rPr>
        <w:t>represamiento de la corriente ante un</w:t>
      </w:r>
      <w:r>
        <w:rPr>
          <w:rFonts w:ascii="Arial" w:hAnsi="Arial" w:cs="Arial"/>
        </w:rPr>
        <w:t xml:space="preserve"> </w:t>
      </w:r>
      <w:r w:rsidRPr="005E38DA">
        <w:rPr>
          <w:rFonts w:ascii="Arial" w:hAnsi="Arial" w:cs="Arial"/>
        </w:rPr>
        <w:t>deslizamiento de grandes proporciones</w:t>
      </w:r>
      <w:r>
        <w:rPr>
          <w:rFonts w:ascii="Arial" w:hAnsi="Arial" w:cs="Arial"/>
        </w:rPr>
        <w:t xml:space="preserve"> </w:t>
      </w:r>
      <w:r w:rsidRPr="005E38DA">
        <w:rPr>
          <w:rFonts w:ascii="Arial" w:hAnsi="Arial" w:cs="Arial"/>
        </w:rPr>
        <w:t>o la ocurrencia simultanea de varios</w:t>
      </w:r>
      <w:r>
        <w:rPr>
          <w:rFonts w:ascii="Arial" w:hAnsi="Arial" w:cs="Arial"/>
        </w:rPr>
        <w:t xml:space="preserve"> </w:t>
      </w:r>
      <w:r w:rsidRPr="005E38DA">
        <w:rPr>
          <w:rFonts w:ascii="Arial" w:hAnsi="Arial" w:cs="Arial"/>
        </w:rPr>
        <w:t>deslizamientos</w:t>
      </w:r>
      <w:r>
        <w:rPr>
          <w:rFonts w:ascii="Arial" w:hAnsi="Arial" w:cs="Arial"/>
        </w:rPr>
        <w:t>.</w:t>
      </w:r>
    </w:p>
    <w:p w:rsidR="00DF7249" w:rsidRPr="00E76DF4" w:rsidRDefault="00DF7249" w:rsidP="00E76DF4">
      <w:pPr>
        <w:pStyle w:val="NoSpacing"/>
        <w:jc w:val="both"/>
        <w:rPr>
          <w:rFonts w:ascii="Arial" w:hAnsi="Arial" w:cs="Arial"/>
        </w:rPr>
      </w:pPr>
      <w:r>
        <w:rPr>
          <w:rFonts w:ascii="Arial" w:hAnsi="Arial" w:cs="Arial"/>
        </w:rPr>
        <w:t>En cuanto a los factores de vulnerabilidad, a</w:t>
      </w:r>
      <w:r w:rsidRPr="00786B3A">
        <w:rPr>
          <w:rFonts w:ascii="Arial" w:hAnsi="Arial" w:cs="Arial"/>
        </w:rPr>
        <w:t>lgunas de las viviendas del área</w:t>
      </w:r>
      <w:r>
        <w:rPr>
          <w:rFonts w:ascii="Arial" w:hAnsi="Arial" w:cs="Arial"/>
        </w:rPr>
        <w:t xml:space="preserve"> </w:t>
      </w:r>
      <w:r w:rsidRPr="00786B3A">
        <w:rPr>
          <w:rFonts w:ascii="Arial" w:hAnsi="Arial" w:cs="Arial"/>
        </w:rPr>
        <w:t>suburbana son susceptibles a ser</w:t>
      </w:r>
      <w:r>
        <w:rPr>
          <w:rFonts w:ascii="Arial" w:hAnsi="Arial" w:cs="Arial"/>
        </w:rPr>
        <w:t xml:space="preserve"> </w:t>
      </w:r>
      <w:r w:rsidRPr="00786B3A">
        <w:rPr>
          <w:rFonts w:ascii="Arial" w:hAnsi="Arial" w:cs="Arial"/>
        </w:rPr>
        <w:t>afectadas por avenidas torrenciales ya</w:t>
      </w:r>
      <w:r>
        <w:rPr>
          <w:rFonts w:ascii="Arial" w:hAnsi="Arial" w:cs="Arial"/>
        </w:rPr>
        <w:t xml:space="preserve"> </w:t>
      </w:r>
      <w:r w:rsidRPr="00786B3A">
        <w:rPr>
          <w:rFonts w:ascii="Arial" w:hAnsi="Arial" w:cs="Arial"/>
        </w:rPr>
        <w:t>que se encuentran localizadas sobre o</w:t>
      </w:r>
      <w:r>
        <w:rPr>
          <w:rFonts w:ascii="Arial" w:hAnsi="Arial" w:cs="Arial"/>
        </w:rPr>
        <w:t xml:space="preserve"> </w:t>
      </w:r>
      <w:r w:rsidRPr="00786B3A">
        <w:rPr>
          <w:rFonts w:ascii="Arial" w:hAnsi="Arial" w:cs="Arial"/>
        </w:rPr>
        <w:t>muy cerca de los depósitos torrenciale</w:t>
      </w:r>
      <w:r>
        <w:rPr>
          <w:rFonts w:ascii="Arial" w:hAnsi="Arial" w:cs="Arial"/>
        </w:rPr>
        <w:t>s. En conclusión, se tiene que e</w:t>
      </w:r>
      <w:r w:rsidRPr="00E76DF4">
        <w:rPr>
          <w:rFonts w:ascii="Arial" w:hAnsi="Arial" w:cs="Arial"/>
        </w:rPr>
        <w:t>l sector aledaño al cauce de</w:t>
      </w:r>
      <w:r>
        <w:rPr>
          <w:rFonts w:ascii="Arial" w:hAnsi="Arial" w:cs="Arial"/>
        </w:rPr>
        <w:t>l r</w:t>
      </w:r>
      <w:r w:rsidRPr="00E76DF4">
        <w:rPr>
          <w:rFonts w:ascii="Arial" w:hAnsi="Arial" w:cs="Arial"/>
        </w:rPr>
        <w:t>ío</w:t>
      </w:r>
      <w:r>
        <w:rPr>
          <w:rFonts w:ascii="Arial" w:hAnsi="Arial" w:cs="Arial"/>
        </w:rPr>
        <w:t xml:space="preserve"> </w:t>
      </w:r>
      <w:r w:rsidRPr="00E76DF4">
        <w:rPr>
          <w:rFonts w:ascii="Arial" w:hAnsi="Arial" w:cs="Arial"/>
        </w:rPr>
        <w:t xml:space="preserve">Monos comprendido entre </w:t>
      </w:r>
      <w:smartTag w:uri="urn:schemas-microsoft-com:office:smarttags" w:element="PersonName">
        <w:smartTagPr>
          <w:attr w:name="ProductID" w:val="la Bocatoma"/>
        </w:smartTagPr>
        <w:r w:rsidRPr="00E76DF4">
          <w:rPr>
            <w:rFonts w:ascii="Arial" w:hAnsi="Arial" w:cs="Arial"/>
          </w:rPr>
          <w:t>la Bocatoma</w:t>
        </w:r>
      </w:smartTag>
      <w:r>
        <w:rPr>
          <w:rFonts w:ascii="Arial" w:hAnsi="Arial" w:cs="Arial"/>
        </w:rPr>
        <w:t xml:space="preserve"> </w:t>
      </w:r>
      <w:r w:rsidRPr="00E76DF4">
        <w:rPr>
          <w:rFonts w:ascii="Arial" w:hAnsi="Arial" w:cs="Arial"/>
        </w:rPr>
        <w:t>del acueducto y el inicio del casco</w:t>
      </w:r>
      <w:r>
        <w:rPr>
          <w:rFonts w:ascii="Arial" w:hAnsi="Arial" w:cs="Arial"/>
        </w:rPr>
        <w:t xml:space="preserve"> </w:t>
      </w:r>
      <w:r w:rsidRPr="00E76DF4">
        <w:rPr>
          <w:rFonts w:ascii="Arial" w:hAnsi="Arial" w:cs="Arial"/>
        </w:rPr>
        <w:t>urbano (área donde se localizan los</w:t>
      </w:r>
      <w:r>
        <w:rPr>
          <w:rFonts w:ascii="Arial" w:hAnsi="Arial" w:cs="Arial"/>
        </w:rPr>
        <w:t xml:space="preserve"> </w:t>
      </w:r>
      <w:r w:rsidRPr="00E76DF4">
        <w:rPr>
          <w:rFonts w:ascii="Arial" w:hAnsi="Arial" w:cs="Arial"/>
        </w:rPr>
        <w:t xml:space="preserve">depósitos torrenciales), </w:t>
      </w:r>
      <w:r w:rsidRPr="00E76DF4">
        <w:rPr>
          <w:rFonts w:ascii="Arial" w:hAnsi="Arial" w:cs="Arial"/>
          <w:bCs/>
          <w:iCs/>
        </w:rPr>
        <w:t>poseen bajo riesgo por avenidas torrenciales</w:t>
      </w:r>
      <w:r>
        <w:rPr>
          <w:rFonts w:ascii="Arial" w:hAnsi="Arial" w:cs="Arial"/>
          <w:bCs/>
          <w:iCs/>
        </w:rPr>
        <w:t>.</w:t>
      </w:r>
    </w:p>
    <w:sectPr w:rsidR="00DF7249" w:rsidRPr="00E76DF4" w:rsidSect="00471B7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49" w:rsidRDefault="00DF7249" w:rsidP="00A62A5D">
      <w:pPr>
        <w:spacing w:after="0" w:line="240" w:lineRule="auto"/>
      </w:pPr>
      <w:r>
        <w:separator/>
      </w:r>
    </w:p>
  </w:endnote>
  <w:endnote w:type="continuationSeparator" w:id="0">
    <w:p w:rsidR="00DF7249" w:rsidRDefault="00DF7249" w:rsidP="00A62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49" w:rsidRDefault="00DF7249" w:rsidP="00A62A5D">
      <w:pPr>
        <w:spacing w:after="0" w:line="240" w:lineRule="auto"/>
      </w:pPr>
      <w:r>
        <w:separator/>
      </w:r>
    </w:p>
  </w:footnote>
  <w:footnote w:type="continuationSeparator" w:id="0">
    <w:p w:rsidR="00DF7249" w:rsidRDefault="00DF7249" w:rsidP="00A62A5D">
      <w:pPr>
        <w:spacing w:after="0" w:line="240" w:lineRule="auto"/>
      </w:pPr>
      <w:r>
        <w:continuationSeparator/>
      </w:r>
    </w:p>
  </w:footnote>
  <w:footnote w:id="1">
    <w:p w:rsidR="00DF7249" w:rsidRDefault="00DF7249">
      <w:pPr>
        <w:pStyle w:val="FootnoteText"/>
      </w:pPr>
      <w:r>
        <w:rPr>
          <w:rStyle w:val="FootnoteReference"/>
        </w:rPr>
        <w:footnoteRef/>
      </w:r>
      <w:r>
        <w:t xml:space="preserve"> </w:t>
      </w:r>
      <w:r w:rsidRPr="00C36E82">
        <w:rPr>
          <w:rFonts w:ascii="Arial" w:hAnsi="Arial" w:cs="Arial"/>
          <w:sz w:val="18"/>
          <w:szCs w:val="18"/>
        </w:rPr>
        <w:t xml:space="preserve">CARDER. </w:t>
      </w:r>
      <w:r w:rsidRPr="00C36E82">
        <w:rPr>
          <w:rFonts w:ascii="Arial" w:hAnsi="Arial" w:cs="Arial"/>
          <w:i/>
          <w:sz w:val="18"/>
          <w:szCs w:val="18"/>
          <w:lang w:val="es-CO"/>
        </w:rPr>
        <w:t>Base Ambiental con énfasis en riesgos p</w:t>
      </w:r>
      <w:r>
        <w:rPr>
          <w:rFonts w:ascii="Arial" w:hAnsi="Arial" w:cs="Arial"/>
          <w:i/>
          <w:sz w:val="18"/>
          <w:szCs w:val="18"/>
          <w:lang w:val="es-CO"/>
        </w:rPr>
        <w:t xml:space="preserve">ara el municipio de </w:t>
      </w:r>
      <w:smartTag w:uri="urn:schemas-microsoft-com:office:smarttags" w:element="PersonName">
        <w:smartTagPr>
          <w:attr w:name="ProductID" w:val="La Celia.￼"/>
        </w:smartTagPr>
        <w:r>
          <w:rPr>
            <w:rFonts w:ascii="Arial" w:hAnsi="Arial" w:cs="Arial"/>
            <w:i/>
            <w:sz w:val="18"/>
            <w:szCs w:val="18"/>
            <w:lang w:val="es-CO"/>
          </w:rPr>
          <w:t>La Celia.</w:t>
        </w:r>
      </w:smartTag>
      <w:r>
        <w:rPr>
          <w:rFonts w:ascii="Arial" w:hAnsi="Arial" w:cs="Arial"/>
          <w:i/>
          <w:sz w:val="18"/>
          <w:szCs w:val="18"/>
          <w:lang w:val="es-CO"/>
        </w:rPr>
        <w:t xml:space="preserve"> 2001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51A"/>
    <w:rsid w:val="00285245"/>
    <w:rsid w:val="002B4654"/>
    <w:rsid w:val="0037590F"/>
    <w:rsid w:val="0039124A"/>
    <w:rsid w:val="003F4B4B"/>
    <w:rsid w:val="0045515F"/>
    <w:rsid w:val="00471B74"/>
    <w:rsid w:val="00557D6C"/>
    <w:rsid w:val="00557DFF"/>
    <w:rsid w:val="005E38DA"/>
    <w:rsid w:val="006C327E"/>
    <w:rsid w:val="0075053B"/>
    <w:rsid w:val="00786B3A"/>
    <w:rsid w:val="0079314C"/>
    <w:rsid w:val="00835A31"/>
    <w:rsid w:val="0085638D"/>
    <w:rsid w:val="00995239"/>
    <w:rsid w:val="009C7657"/>
    <w:rsid w:val="00A212F8"/>
    <w:rsid w:val="00A62A5D"/>
    <w:rsid w:val="00B159F4"/>
    <w:rsid w:val="00BB751A"/>
    <w:rsid w:val="00BF181A"/>
    <w:rsid w:val="00C00FCB"/>
    <w:rsid w:val="00C36E82"/>
    <w:rsid w:val="00C76C00"/>
    <w:rsid w:val="00D41F85"/>
    <w:rsid w:val="00DF7249"/>
    <w:rsid w:val="00E068B0"/>
    <w:rsid w:val="00E305F1"/>
    <w:rsid w:val="00E76DF4"/>
    <w:rsid w:val="00F200F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62A5D"/>
    <w:rPr>
      <w:lang w:eastAsia="en-US"/>
    </w:rPr>
  </w:style>
  <w:style w:type="paragraph" w:styleId="FootnoteText">
    <w:name w:val="footnote text"/>
    <w:basedOn w:val="Normal"/>
    <w:link w:val="FootnoteTextChar"/>
    <w:uiPriority w:val="99"/>
    <w:semiHidden/>
    <w:rsid w:val="00A62A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62A5D"/>
    <w:rPr>
      <w:rFonts w:cs="Times New Roman"/>
      <w:sz w:val="20"/>
      <w:szCs w:val="20"/>
    </w:rPr>
  </w:style>
  <w:style w:type="character" w:styleId="FootnoteReference">
    <w:name w:val="footnote reference"/>
    <w:basedOn w:val="DefaultParagraphFont"/>
    <w:uiPriority w:val="99"/>
    <w:semiHidden/>
    <w:rsid w:val="00A62A5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2</Pages>
  <Words>843</Words>
  <Characters>4637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Torres</dc:creator>
  <cp:keywords/>
  <dc:description/>
  <cp:lastModifiedBy>Usuario UTP</cp:lastModifiedBy>
  <cp:revision>11</cp:revision>
  <dcterms:created xsi:type="dcterms:W3CDTF">2010-09-20T21:00:00Z</dcterms:created>
  <dcterms:modified xsi:type="dcterms:W3CDTF">2010-09-21T15:45:00Z</dcterms:modified>
</cp:coreProperties>
</file>